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3883AC" w14:textId="27F325B6" w:rsidR="009D0778" w:rsidRPr="00395568" w:rsidRDefault="003C72C8" w:rsidP="00943A06">
      <w:pPr>
        <w:jc w:val="center"/>
        <w:rPr>
          <w:color w:val="000000" w:themeColor="text1"/>
          <w:sz w:val="24"/>
          <w:szCs w:val="24"/>
        </w:rPr>
      </w:pPr>
      <w:r w:rsidRPr="00395568">
        <w:rPr>
          <w:rFonts w:hint="eastAsia"/>
          <w:color w:val="000000" w:themeColor="text1"/>
          <w:sz w:val="24"/>
          <w:szCs w:val="24"/>
        </w:rPr>
        <w:t>介護用ベッド等</w:t>
      </w:r>
      <w:r w:rsidR="00501A2C" w:rsidRPr="00395568">
        <w:rPr>
          <w:rFonts w:hint="eastAsia"/>
          <w:color w:val="000000" w:themeColor="text1"/>
          <w:sz w:val="24"/>
          <w:szCs w:val="24"/>
        </w:rPr>
        <w:t>一式</w:t>
      </w:r>
      <w:r w:rsidR="002976EF" w:rsidRPr="00395568">
        <w:rPr>
          <w:rFonts w:hint="eastAsia"/>
          <w:color w:val="000000" w:themeColor="text1"/>
          <w:sz w:val="24"/>
          <w:szCs w:val="24"/>
        </w:rPr>
        <w:t>仕様書</w:t>
      </w:r>
    </w:p>
    <w:p w14:paraId="03CEEBF1" w14:textId="77777777" w:rsidR="00943A06" w:rsidRPr="003C72C8" w:rsidRDefault="00943A06" w:rsidP="00943A06">
      <w:pPr>
        <w:jc w:val="center"/>
        <w:rPr>
          <w:color w:val="FF0000"/>
          <w:sz w:val="22"/>
        </w:rPr>
      </w:pPr>
    </w:p>
    <w:p w14:paraId="6455688B" w14:textId="6056CB4A" w:rsidR="002976EF" w:rsidRPr="00FB0751" w:rsidRDefault="002976EF" w:rsidP="00943A06">
      <w:pPr>
        <w:ind w:firstLineChars="2800" w:firstLine="5880"/>
        <w:rPr>
          <w:szCs w:val="21"/>
        </w:rPr>
      </w:pPr>
      <w:r w:rsidRPr="00FB0751">
        <w:rPr>
          <w:rFonts w:hint="eastAsia"/>
          <w:szCs w:val="21"/>
        </w:rPr>
        <w:t>社会福祉法人 筑竜会</w:t>
      </w:r>
    </w:p>
    <w:p w14:paraId="7CC1AEF8" w14:textId="2E109E23" w:rsidR="002976EF" w:rsidRPr="00FB0751" w:rsidRDefault="002976EF" w:rsidP="00943A06">
      <w:pPr>
        <w:ind w:firstLineChars="2800" w:firstLine="5880"/>
        <w:rPr>
          <w:szCs w:val="21"/>
        </w:rPr>
      </w:pPr>
      <w:r w:rsidRPr="00FB0751">
        <w:rPr>
          <w:rFonts w:hint="eastAsia"/>
          <w:szCs w:val="21"/>
        </w:rPr>
        <w:t>理事長 牛尾 浩樹</w:t>
      </w:r>
    </w:p>
    <w:p w14:paraId="5F89BAD2" w14:textId="41D0FAE8" w:rsidR="002976EF" w:rsidRPr="00FB0751" w:rsidRDefault="002976EF" w:rsidP="002976EF">
      <w:pPr>
        <w:pStyle w:val="a3"/>
        <w:numPr>
          <w:ilvl w:val="0"/>
          <w:numId w:val="1"/>
        </w:numPr>
        <w:ind w:leftChars="0"/>
        <w:rPr>
          <w:szCs w:val="21"/>
        </w:rPr>
      </w:pPr>
      <w:r w:rsidRPr="00FB0751">
        <w:rPr>
          <w:rFonts w:hint="eastAsia"/>
          <w:spacing w:val="230"/>
          <w:kern w:val="0"/>
          <w:szCs w:val="21"/>
          <w:fitText w:val="880" w:id="-2003054592"/>
        </w:rPr>
        <w:t>件</w:t>
      </w:r>
      <w:r w:rsidRPr="00FB0751">
        <w:rPr>
          <w:rFonts w:hint="eastAsia"/>
          <w:kern w:val="0"/>
          <w:szCs w:val="21"/>
          <w:fitText w:val="880" w:id="-2003054592"/>
        </w:rPr>
        <w:t>名</w:t>
      </w:r>
      <w:r w:rsidRPr="00FB0751">
        <w:rPr>
          <w:rFonts w:hint="eastAsia"/>
          <w:szCs w:val="21"/>
        </w:rPr>
        <w:t xml:space="preserve">　　　　　</w:t>
      </w:r>
    </w:p>
    <w:p w14:paraId="4E8F5F4F" w14:textId="768E94F9" w:rsidR="002976EF" w:rsidRPr="00FB0751" w:rsidRDefault="002976EF" w:rsidP="00D55A35">
      <w:pPr>
        <w:ind w:leftChars="200" w:left="420"/>
        <w:rPr>
          <w:szCs w:val="21"/>
        </w:rPr>
      </w:pPr>
      <w:r w:rsidRPr="00FB0751">
        <w:rPr>
          <w:rFonts w:hint="eastAsia"/>
          <w:szCs w:val="21"/>
        </w:rPr>
        <w:t>特別養護老人ホーム</w:t>
      </w:r>
      <w:r w:rsidR="00666782">
        <w:rPr>
          <w:rFonts w:hint="eastAsia"/>
          <w:szCs w:val="21"/>
        </w:rPr>
        <w:t xml:space="preserve"> </w:t>
      </w:r>
      <w:r w:rsidRPr="00FB0751">
        <w:rPr>
          <w:rFonts w:hint="eastAsia"/>
          <w:szCs w:val="21"/>
        </w:rPr>
        <w:t>はなみずき</w:t>
      </w:r>
      <w:r w:rsidR="00666782">
        <w:rPr>
          <w:rFonts w:hint="eastAsia"/>
          <w:szCs w:val="21"/>
        </w:rPr>
        <w:t xml:space="preserve"> </w:t>
      </w:r>
      <w:r w:rsidR="005723A9">
        <w:rPr>
          <w:rFonts w:hint="eastAsia"/>
          <w:szCs w:val="21"/>
        </w:rPr>
        <w:t>４０床増床</w:t>
      </w:r>
      <w:r w:rsidR="00684F9B">
        <w:rPr>
          <w:rFonts w:hint="eastAsia"/>
          <w:szCs w:val="21"/>
        </w:rPr>
        <w:t>に伴う</w:t>
      </w:r>
      <w:r w:rsidR="00FD0957">
        <w:rPr>
          <w:rFonts w:hint="eastAsia"/>
          <w:szCs w:val="21"/>
        </w:rPr>
        <w:t>介護用ベッド等一式</w:t>
      </w:r>
    </w:p>
    <w:p w14:paraId="38ED4E8B" w14:textId="02EAF1C2" w:rsidR="002976EF" w:rsidRPr="00FB0751" w:rsidRDefault="002976EF" w:rsidP="002976EF">
      <w:pPr>
        <w:pStyle w:val="a3"/>
        <w:numPr>
          <w:ilvl w:val="0"/>
          <w:numId w:val="1"/>
        </w:numPr>
        <w:ind w:leftChars="0"/>
        <w:rPr>
          <w:szCs w:val="21"/>
        </w:rPr>
      </w:pPr>
      <w:r w:rsidRPr="00FB0751">
        <w:rPr>
          <w:rFonts w:hint="eastAsia"/>
          <w:szCs w:val="21"/>
        </w:rPr>
        <w:t xml:space="preserve">納品場所 </w:t>
      </w:r>
      <w:r w:rsidRPr="00FB0751">
        <w:rPr>
          <w:szCs w:val="21"/>
        </w:rPr>
        <w:t xml:space="preserve">  </w:t>
      </w:r>
    </w:p>
    <w:p w14:paraId="4FC554D3" w14:textId="6B56F29B" w:rsidR="002976EF" w:rsidRPr="00FB0751" w:rsidRDefault="002976EF" w:rsidP="002976EF">
      <w:pPr>
        <w:pStyle w:val="a3"/>
        <w:ind w:leftChars="0" w:left="450"/>
        <w:rPr>
          <w:szCs w:val="21"/>
        </w:rPr>
      </w:pPr>
      <w:r w:rsidRPr="00FB0751">
        <w:rPr>
          <w:rFonts w:hint="eastAsia"/>
          <w:szCs w:val="21"/>
        </w:rPr>
        <w:t>茨城県つくば市下原</w:t>
      </w:r>
      <w:r w:rsidR="005723A9">
        <w:rPr>
          <w:rFonts w:hint="eastAsia"/>
          <w:szCs w:val="21"/>
        </w:rPr>
        <w:t>５２５</w:t>
      </w:r>
      <w:r w:rsidRPr="00FB0751">
        <w:rPr>
          <w:rFonts w:hint="eastAsia"/>
          <w:szCs w:val="21"/>
        </w:rPr>
        <w:t>番</w:t>
      </w:r>
      <w:r w:rsidR="00EF4441">
        <w:rPr>
          <w:rFonts w:hint="eastAsia"/>
          <w:szCs w:val="21"/>
        </w:rPr>
        <w:t>地</w:t>
      </w:r>
      <w:r w:rsidRPr="00FB0751">
        <w:rPr>
          <w:rFonts w:hint="eastAsia"/>
          <w:szCs w:val="21"/>
        </w:rPr>
        <w:t>１</w:t>
      </w:r>
    </w:p>
    <w:p w14:paraId="4FB45A37" w14:textId="53AD806F" w:rsidR="002976EF" w:rsidRPr="00FB0751" w:rsidRDefault="002976EF" w:rsidP="002976EF">
      <w:pPr>
        <w:ind w:left="1470" w:hangingChars="700" w:hanging="1470"/>
        <w:rPr>
          <w:szCs w:val="21"/>
        </w:rPr>
      </w:pPr>
      <w:r w:rsidRPr="00FB0751">
        <w:rPr>
          <w:rFonts w:hint="eastAsia"/>
          <w:szCs w:val="21"/>
        </w:rPr>
        <w:t xml:space="preserve">　　社会福祉法人 筑竜会</w:t>
      </w:r>
      <w:r w:rsidR="00D55A35">
        <w:rPr>
          <w:rFonts w:hint="eastAsia"/>
          <w:szCs w:val="21"/>
        </w:rPr>
        <w:t xml:space="preserve">　</w:t>
      </w:r>
      <w:r w:rsidRPr="00FB0751">
        <w:rPr>
          <w:rFonts w:hint="eastAsia"/>
          <w:szCs w:val="21"/>
        </w:rPr>
        <w:t>特別養護老人ホーム</w:t>
      </w:r>
      <w:r w:rsidR="00D55A35">
        <w:rPr>
          <w:rFonts w:hint="eastAsia"/>
          <w:szCs w:val="21"/>
        </w:rPr>
        <w:t xml:space="preserve"> </w:t>
      </w:r>
      <w:r w:rsidRPr="00FB0751">
        <w:rPr>
          <w:rFonts w:hint="eastAsia"/>
          <w:szCs w:val="21"/>
        </w:rPr>
        <w:t>はなみずき</w:t>
      </w:r>
    </w:p>
    <w:p w14:paraId="0D2D36E0" w14:textId="7931A794" w:rsidR="002976EF" w:rsidRPr="00FB0751" w:rsidRDefault="002976EF" w:rsidP="002976EF">
      <w:pPr>
        <w:ind w:left="1470" w:hangingChars="700" w:hanging="1470"/>
        <w:rPr>
          <w:szCs w:val="21"/>
        </w:rPr>
      </w:pPr>
      <w:r w:rsidRPr="00FB0751">
        <w:rPr>
          <w:rFonts w:hint="eastAsia"/>
          <w:szCs w:val="21"/>
        </w:rPr>
        <w:t>３．調達予定物品の内訳及び数量</w:t>
      </w:r>
    </w:p>
    <w:p w14:paraId="00F6D36D" w14:textId="2A666361" w:rsidR="002976EF" w:rsidRPr="00FB0751" w:rsidRDefault="002976EF" w:rsidP="002976EF">
      <w:pPr>
        <w:ind w:left="1470" w:hangingChars="700" w:hanging="1470"/>
        <w:rPr>
          <w:szCs w:val="21"/>
        </w:rPr>
      </w:pPr>
      <w:r w:rsidRPr="00FB0751">
        <w:rPr>
          <w:rFonts w:hint="eastAsia"/>
          <w:szCs w:val="21"/>
        </w:rPr>
        <w:t xml:space="preserve">　　別紙のとおり</w:t>
      </w:r>
    </w:p>
    <w:p w14:paraId="34FF556F" w14:textId="0FE2DBD1" w:rsidR="002976EF" w:rsidRPr="00FB0751" w:rsidRDefault="002976EF" w:rsidP="002976EF">
      <w:pPr>
        <w:ind w:left="1470" w:hangingChars="700" w:hanging="1470"/>
        <w:rPr>
          <w:szCs w:val="21"/>
        </w:rPr>
      </w:pPr>
      <w:r w:rsidRPr="00FB0751">
        <w:rPr>
          <w:rFonts w:hint="eastAsia"/>
          <w:szCs w:val="21"/>
        </w:rPr>
        <w:t>４．仕様等</w:t>
      </w:r>
    </w:p>
    <w:p w14:paraId="73C8FEC2" w14:textId="16C0D841" w:rsidR="002976EF" w:rsidRPr="00FB0751" w:rsidRDefault="002976EF" w:rsidP="002976EF">
      <w:pPr>
        <w:rPr>
          <w:szCs w:val="21"/>
        </w:rPr>
      </w:pPr>
      <w:r w:rsidRPr="00FB0751">
        <w:rPr>
          <w:rFonts w:hint="eastAsia"/>
          <w:szCs w:val="21"/>
        </w:rPr>
        <w:t xml:space="preserve">　　別紙のとおり</w:t>
      </w:r>
    </w:p>
    <w:p w14:paraId="7F34E065" w14:textId="201D7D0F" w:rsidR="002976EF" w:rsidRPr="00FB0751" w:rsidRDefault="002976EF" w:rsidP="002976EF">
      <w:pPr>
        <w:rPr>
          <w:szCs w:val="21"/>
        </w:rPr>
      </w:pPr>
      <w:r w:rsidRPr="00FB0751">
        <w:rPr>
          <w:rFonts w:hint="eastAsia"/>
          <w:szCs w:val="21"/>
        </w:rPr>
        <w:t>５．納入期限</w:t>
      </w:r>
    </w:p>
    <w:p w14:paraId="265363B8" w14:textId="4E068C09" w:rsidR="002976EF" w:rsidRPr="00FB0751" w:rsidRDefault="002976EF" w:rsidP="002976EF">
      <w:pPr>
        <w:rPr>
          <w:szCs w:val="21"/>
        </w:rPr>
      </w:pPr>
      <w:r w:rsidRPr="00FB0751">
        <w:rPr>
          <w:rFonts w:hint="eastAsia"/>
          <w:szCs w:val="21"/>
        </w:rPr>
        <w:t xml:space="preserve">　　令和</w:t>
      </w:r>
      <w:r w:rsidR="009D0778">
        <w:rPr>
          <w:rFonts w:hint="eastAsia"/>
          <w:szCs w:val="21"/>
        </w:rPr>
        <w:t>６</w:t>
      </w:r>
      <w:r w:rsidRPr="00FB0751">
        <w:rPr>
          <w:rFonts w:hint="eastAsia"/>
          <w:szCs w:val="21"/>
        </w:rPr>
        <w:t>年</w:t>
      </w:r>
      <w:r w:rsidR="009D0778">
        <w:rPr>
          <w:rFonts w:hint="eastAsia"/>
          <w:szCs w:val="21"/>
        </w:rPr>
        <w:t>２</w:t>
      </w:r>
      <w:r w:rsidRPr="00FB0751">
        <w:rPr>
          <w:rFonts w:hint="eastAsia"/>
          <w:szCs w:val="21"/>
        </w:rPr>
        <w:t>月</w:t>
      </w:r>
      <w:r w:rsidR="009D0778">
        <w:rPr>
          <w:rFonts w:hint="eastAsia"/>
          <w:szCs w:val="21"/>
        </w:rPr>
        <w:t>１０</w:t>
      </w:r>
      <w:r w:rsidRPr="00FB0751">
        <w:rPr>
          <w:rFonts w:hint="eastAsia"/>
          <w:szCs w:val="21"/>
        </w:rPr>
        <w:t>日</w:t>
      </w:r>
    </w:p>
    <w:p w14:paraId="63ECBAD7" w14:textId="487951C6" w:rsidR="00056C0D" w:rsidRPr="00FB0751" w:rsidRDefault="00056C0D" w:rsidP="002976EF">
      <w:pPr>
        <w:rPr>
          <w:szCs w:val="21"/>
        </w:rPr>
      </w:pPr>
      <w:r w:rsidRPr="00FB0751">
        <w:rPr>
          <w:rFonts w:hint="eastAsia"/>
          <w:szCs w:val="21"/>
        </w:rPr>
        <w:t>６．納入方法</w:t>
      </w:r>
    </w:p>
    <w:p w14:paraId="7142FCCE" w14:textId="2F12F41F" w:rsidR="00056C0D" w:rsidRPr="00FB0751" w:rsidRDefault="00056C0D" w:rsidP="002976EF">
      <w:pPr>
        <w:rPr>
          <w:szCs w:val="21"/>
        </w:rPr>
      </w:pPr>
      <w:r w:rsidRPr="00FB0751">
        <w:rPr>
          <w:rFonts w:hint="eastAsia"/>
          <w:szCs w:val="21"/>
        </w:rPr>
        <w:t xml:space="preserve">　 （１）納品は、発注者の指定する場所に行うこと。</w:t>
      </w:r>
    </w:p>
    <w:p w14:paraId="7EDA6D30" w14:textId="71FF0ED6" w:rsidR="00056C0D" w:rsidRPr="00FB0751" w:rsidRDefault="00056C0D" w:rsidP="00D55A35">
      <w:pPr>
        <w:rPr>
          <w:szCs w:val="21"/>
        </w:rPr>
      </w:pPr>
      <w:r w:rsidRPr="00FB0751">
        <w:rPr>
          <w:rFonts w:hint="eastAsia"/>
          <w:szCs w:val="21"/>
        </w:rPr>
        <w:t xml:space="preserve">　 （２）搬入及び組立設置を含む搬送等諸費用一切については落札者が負担すること。</w:t>
      </w:r>
    </w:p>
    <w:p w14:paraId="3C9B3DD1" w14:textId="7576774C" w:rsidR="00056C0D" w:rsidRPr="00FB0751" w:rsidRDefault="00056C0D" w:rsidP="00056C0D">
      <w:pPr>
        <w:tabs>
          <w:tab w:val="left" w:pos="284"/>
          <w:tab w:val="left" w:pos="709"/>
        </w:tabs>
        <w:rPr>
          <w:szCs w:val="21"/>
        </w:rPr>
      </w:pPr>
      <w:r w:rsidRPr="00FB0751">
        <w:rPr>
          <w:rFonts w:hint="eastAsia"/>
          <w:szCs w:val="21"/>
        </w:rPr>
        <w:t xml:space="preserve">　 （３）搬入時、設置、施工、養生を適正に行うこと。</w:t>
      </w:r>
    </w:p>
    <w:p w14:paraId="5CCB95D2" w14:textId="414993EB" w:rsidR="00056C0D" w:rsidRPr="00FB0751" w:rsidRDefault="00056C0D" w:rsidP="00056C0D">
      <w:pPr>
        <w:tabs>
          <w:tab w:val="left" w:pos="284"/>
          <w:tab w:val="left" w:pos="709"/>
        </w:tabs>
        <w:ind w:leftChars="50" w:left="735" w:hangingChars="300" w:hanging="630"/>
        <w:rPr>
          <w:szCs w:val="21"/>
        </w:rPr>
      </w:pPr>
      <w:r w:rsidRPr="00FB0751">
        <w:rPr>
          <w:rFonts w:hint="eastAsia"/>
          <w:szCs w:val="21"/>
        </w:rPr>
        <w:t xml:space="preserve">　（４）搬入時に発生する廃棄物（梱包材等）については、落札者の負担行為において処分すること。</w:t>
      </w:r>
    </w:p>
    <w:p w14:paraId="3EBC833A" w14:textId="55835E38" w:rsidR="00056C0D" w:rsidRPr="00FB0751" w:rsidRDefault="00056C0D" w:rsidP="00056C0D">
      <w:pPr>
        <w:tabs>
          <w:tab w:val="left" w:pos="284"/>
          <w:tab w:val="left" w:pos="709"/>
        </w:tabs>
        <w:ind w:leftChars="50" w:left="735" w:hangingChars="300" w:hanging="630"/>
        <w:rPr>
          <w:szCs w:val="21"/>
        </w:rPr>
      </w:pPr>
      <w:r w:rsidRPr="00FB0751">
        <w:rPr>
          <w:rFonts w:hint="eastAsia"/>
          <w:szCs w:val="21"/>
        </w:rPr>
        <w:t xml:space="preserve">　（５）連結・固定に要する部材は落札者側で準備し、入札価格に</w:t>
      </w:r>
      <w:r w:rsidR="00D55A35">
        <w:rPr>
          <w:rFonts w:hint="eastAsia"/>
          <w:szCs w:val="21"/>
        </w:rPr>
        <w:t>含める</w:t>
      </w:r>
      <w:r w:rsidRPr="00FB0751">
        <w:rPr>
          <w:rFonts w:hint="eastAsia"/>
          <w:szCs w:val="21"/>
        </w:rPr>
        <w:t>こと。</w:t>
      </w:r>
    </w:p>
    <w:p w14:paraId="71D887A6" w14:textId="0E8F62BE" w:rsidR="00056C0D" w:rsidRPr="00FB0751" w:rsidRDefault="00056C0D" w:rsidP="00056C0D">
      <w:pPr>
        <w:tabs>
          <w:tab w:val="left" w:pos="284"/>
          <w:tab w:val="left" w:pos="709"/>
        </w:tabs>
        <w:ind w:leftChars="50" w:left="735" w:hangingChars="300" w:hanging="630"/>
        <w:rPr>
          <w:szCs w:val="21"/>
        </w:rPr>
      </w:pPr>
      <w:r w:rsidRPr="00FB0751">
        <w:rPr>
          <w:rFonts w:hint="eastAsia"/>
          <w:szCs w:val="21"/>
        </w:rPr>
        <w:t>７．検査</w:t>
      </w:r>
    </w:p>
    <w:p w14:paraId="2DCBDAF5" w14:textId="0E203D71" w:rsidR="00056C0D" w:rsidRPr="00FB0751" w:rsidRDefault="00056C0D" w:rsidP="00692D5D">
      <w:pPr>
        <w:tabs>
          <w:tab w:val="left" w:pos="142"/>
          <w:tab w:val="left" w:pos="284"/>
        </w:tabs>
        <w:ind w:leftChars="-160" w:left="393" w:hangingChars="347" w:hanging="729"/>
        <w:rPr>
          <w:szCs w:val="21"/>
        </w:rPr>
      </w:pPr>
      <w:r w:rsidRPr="00FB0751">
        <w:rPr>
          <w:rFonts w:hint="eastAsia"/>
          <w:szCs w:val="21"/>
        </w:rPr>
        <w:t xml:space="preserve">　　</w:t>
      </w:r>
      <w:r w:rsidR="00692D5D" w:rsidRPr="00FB0751">
        <w:rPr>
          <w:rFonts w:hint="eastAsia"/>
          <w:szCs w:val="21"/>
        </w:rPr>
        <w:t xml:space="preserve">　　</w:t>
      </w:r>
      <w:r w:rsidR="002466EE">
        <w:rPr>
          <w:rFonts w:hint="eastAsia"/>
          <w:kern w:val="0"/>
          <w:szCs w:val="21"/>
        </w:rPr>
        <w:t>当法人</w:t>
      </w:r>
      <w:r w:rsidRPr="00FB0751">
        <w:rPr>
          <w:rFonts w:hint="eastAsia"/>
          <w:szCs w:val="21"/>
        </w:rPr>
        <w:t>の指定する職員が納入品の検査を実施する。納入品</w:t>
      </w:r>
      <w:r w:rsidR="00692D5D" w:rsidRPr="00FB0751">
        <w:rPr>
          <w:rFonts w:hint="eastAsia"/>
          <w:szCs w:val="21"/>
        </w:rPr>
        <w:t>の全部又は一部に不合格品が存在した場合には、落札者の負担と責任において、</w:t>
      </w:r>
      <w:r w:rsidR="002466EE">
        <w:rPr>
          <w:rFonts w:hint="eastAsia"/>
          <w:kern w:val="0"/>
          <w:szCs w:val="21"/>
        </w:rPr>
        <w:t>当法人</w:t>
      </w:r>
      <w:r w:rsidR="00692D5D" w:rsidRPr="00FB0751">
        <w:rPr>
          <w:rFonts w:hint="eastAsia"/>
          <w:szCs w:val="21"/>
        </w:rPr>
        <w:t>の指定する期日までにその代替品を納入するものとする。</w:t>
      </w:r>
    </w:p>
    <w:p w14:paraId="6CC32EAD" w14:textId="4394B616" w:rsidR="00692D5D" w:rsidRPr="00FB0751" w:rsidRDefault="00692D5D" w:rsidP="00692D5D">
      <w:pPr>
        <w:tabs>
          <w:tab w:val="left" w:pos="142"/>
          <w:tab w:val="left" w:pos="284"/>
        </w:tabs>
        <w:ind w:leftChars="-160" w:left="393" w:hangingChars="347" w:hanging="729"/>
        <w:rPr>
          <w:szCs w:val="21"/>
        </w:rPr>
      </w:pPr>
      <w:r w:rsidRPr="00FB0751">
        <w:rPr>
          <w:rFonts w:hint="eastAsia"/>
          <w:szCs w:val="21"/>
        </w:rPr>
        <w:t xml:space="preserve">　　８．その他</w:t>
      </w:r>
    </w:p>
    <w:p w14:paraId="3B1A4E3F" w14:textId="67C784F2" w:rsidR="00692D5D" w:rsidRPr="00FB0751" w:rsidRDefault="00692D5D" w:rsidP="00692D5D">
      <w:pPr>
        <w:tabs>
          <w:tab w:val="left" w:pos="142"/>
          <w:tab w:val="left" w:pos="284"/>
        </w:tabs>
        <w:ind w:leftChars="-160" w:left="708" w:hangingChars="497" w:hanging="1044"/>
        <w:rPr>
          <w:szCs w:val="21"/>
        </w:rPr>
      </w:pPr>
      <w:r w:rsidRPr="00FB0751">
        <w:rPr>
          <w:rFonts w:hint="eastAsia"/>
          <w:szCs w:val="21"/>
        </w:rPr>
        <w:t xml:space="preserve">　　　（１）入札価格は総価とする。（ただし、消費税及び地方消費税を抜いた金額とし、当該金額に１円未満の端数があるときは、その端数金額を切り捨てた金額とする。）</w:t>
      </w:r>
    </w:p>
    <w:p w14:paraId="6C441426" w14:textId="0BF90BCB" w:rsidR="00692D5D" w:rsidRPr="00FB0751" w:rsidRDefault="00692D5D" w:rsidP="00692D5D">
      <w:pPr>
        <w:tabs>
          <w:tab w:val="left" w:pos="142"/>
          <w:tab w:val="left" w:pos="284"/>
        </w:tabs>
        <w:ind w:leftChars="-160" w:left="708" w:hangingChars="497" w:hanging="1044"/>
        <w:rPr>
          <w:szCs w:val="21"/>
        </w:rPr>
      </w:pPr>
      <w:r w:rsidRPr="00FB0751">
        <w:rPr>
          <w:rFonts w:hint="eastAsia"/>
          <w:szCs w:val="21"/>
        </w:rPr>
        <w:t xml:space="preserve">　　　（２）全て新商品であること。</w:t>
      </w:r>
    </w:p>
    <w:p w14:paraId="6C461D65" w14:textId="1D32CDA2" w:rsidR="00692D5D" w:rsidRPr="00FB0751" w:rsidRDefault="00692D5D" w:rsidP="00692D5D">
      <w:pPr>
        <w:tabs>
          <w:tab w:val="left" w:pos="142"/>
          <w:tab w:val="left" w:pos="284"/>
        </w:tabs>
        <w:ind w:leftChars="-160" w:left="708" w:hangingChars="497" w:hanging="1044"/>
        <w:rPr>
          <w:szCs w:val="21"/>
        </w:rPr>
      </w:pPr>
      <w:r w:rsidRPr="00FB0751">
        <w:rPr>
          <w:rFonts w:hint="eastAsia"/>
          <w:szCs w:val="21"/>
        </w:rPr>
        <w:t xml:space="preserve">　　　（３）同等品による場合には、同等性を証明する書類を</w:t>
      </w:r>
      <w:r w:rsidR="00706F5F" w:rsidRPr="00FB0751">
        <w:rPr>
          <w:rFonts w:hint="eastAsia"/>
          <w:szCs w:val="21"/>
        </w:rPr>
        <w:t>入札書類</w:t>
      </w:r>
      <w:r w:rsidR="00D55A35">
        <w:rPr>
          <w:rFonts w:hint="eastAsia"/>
          <w:szCs w:val="21"/>
        </w:rPr>
        <w:t>郵送時に</w:t>
      </w:r>
      <w:r w:rsidR="00706F5F" w:rsidRPr="00FB0751">
        <w:rPr>
          <w:rFonts w:hint="eastAsia"/>
          <w:szCs w:val="21"/>
        </w:rPr>
        <w:t>同封すること。</w:t>
      </w:r>
    </w:p>
    <w:p w14:paraId="4453043C" w14:textId="61B44713" w:rsidR="00FB0751" w:rsidRDefault="00FB0751" w:rsidP="00692D5D">
      <w:pPr>
        <w:tabs>
          <w:tab w:val="left" w:pos="142"/>
          <w:tab w:val="left" w:pos="284"/>
        </w:tabs>
        <w:ind w:leftChars="-160" w:left="708" w:hangingChars="497" w:hanging="1044"/>
        <w:rPr>
          <w:szCs w:val="21"/>
        </w:rPr>
      </w:pPr>
      <w:r w:rsidRPr="00FB0751">
        <w:rPr>
          <w:rFonts w:hint="eastAsia"/>
          <w:szCs w:val="21"/>
        </w:rPr>
        <w:t xml:space="preserve">　　　（４）</w:t>
      </w:r>
      <w:r w:rsidR="00A35EA7">
        <w:rPr>
          <w:rFonts w:hint="eastAsia"/>
          <w:szCs w:val="21"/>
        </w:rPr>
        <w:t>保証期間は納入後１年間とし、通常使用により故障・不具合が生じた場合は、速やかに無償で修理・調整を行うこと。</w:t>
      </w:r>
    </w:p>
    <w:p w14:paraId="2D3C8127" w14:textId="28D940C0" w:rsidR="00943A06" w:rsidRDefault="00943A06" w:rsidP="00692D5D">
      <w:pPr>
        <w:tabs>
          <w:tab w:val="left" w:pos="142"/>
          <w:tab w:val="left" w:pos="284"/>
        </w:tabs>
        <w:ind w:leftChars="-160" w:left="708" w:hangingChars="497" w:hanging="1044"/>
        <w:rPr>
          <w:szCs w:val="21"/>
        </w:rPr>
      </w:pPr>
      <w:r>
        <w:rPr>
          <w:rFonts w:hint="eastAsia"/>
          <w:szCs w:val="21"/>
        </w:rPr>
        <w:t xml:space="preserve">　　　（５）落札者は仕様書に定めのない事項、または</w:t>
      </w:r>
      <w:r w:rsidR="00D55A35">
        <w:rPr>
          <w:rFonts w:hint="eastAsia"/>
          <w:szCs w:val="21"/>
        </w:rPr>
        <w:t>仕様</w:t>
      </w:r>
      <w:r>
        <w:rPr>
          <w:rFonts w:hint="eastAsia"/>
          <w:szCs w:val="21"/>
        </w:rPr>
        <w:t>に疑義が生じた場合には、その都度、</w:t>
      </w:r>
      <w:r w:rsidR="002466EE">
        <w:rPr>
          <w:rFonts w:hint="eastAsia"/>
          <w:kern w:val="0"/>
          <w:szCs w:val="21"/>
        </w:rPr>
        <w:t>当法人</w:t>
      </w:r>
      <w:r>
        <w:rPr>
          <w:rFonts w:hint="eastAsia"/>
          <w:szCs w:val="21"/>
        </w:rPr>
        <w:t>と協議することとする。</w:t>
      </w:r>
    </w:p>
    <w:p w14:paraId="56F56732" w14:textId="4FD54628" w:rsidR="00D50C81" w:rsidRPr="00D50C81" w:rsidRDefault="00D50C81" w:rsidP="00692D5D">
      <w:pPr>
        <w:tabs>
          <w:tab w:val="left" w:pos="142"/>
          <w:tab w:val="left" w:pos="284"/>
        </w:tabs>
        <w:ind w:leftChars="-160" w:left="708" w:hangingChars="497" w:hanging="1044"/>
        <w:rPr>
          <w:szCs w:val="21"/>
        </w:rPr>
      </w:pPr>
      <w:r>
        <w:rPr>
          <w:rFonts w:hint="eastAsia"/>
          <w:szCs w:val="21"/>
        </w:rPr>
        <w:t xml:space="preserve">　　　　　　　　　　　　　　　　　　　　　　　　　　　　　　　　　　　　　以上</w:t>
      </w:r>
    </w:p>
    <w:sectPr w:rsidR="00D50C81" w:rsidRPr="00D50C81" w:rsidSect="002976EF">
      <w:pgSz w:w="11906" w:h="16838"/>
      <w:pgMar w:top="1985" w:right="1701" w:bottom="1701" w:left="1701" w:header="851" w:footer="992" w:gutter="0"/>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1607A4"/>
    <w:multiLevelType w:val="hybridMultilevel"/>
    <w:tmpl w:val="5DE45AE0"/>
    <w:lvl w:ilvl="0" w:tplc="C5CCCE50">
      <w:start w:val="4"/>
      <w:numFmt w:val="decimalFullWidth"/>
      <w:lvlText w:val="%1．"/>
      <w:lvlJc w:val="left"/>
      <w:pPr>
        <w:ind w:left="900" w:hanging="45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1" w15:restartNumberingAfterBreak="0">
    <w:nsid w:val="4F4D7346"/>
    <w:multiLevelType w:val="hybridMultilevel"/>
    <w:tmpl w:val="66AE915C"/>
    <w:lvl w:ilvl="0" w:tplc="65365878">
      <w:start w:val="1"/>
      <w:numFmt w:val="decimalFullWidth"/>
      <w:lvlText w:val="%1．"/>
      <w:lvlJc w:val="left"/>
      <w:pPr>
        <w:ind w:left="450" w:hanging="4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083477909">
    <w:abstractNumId w:val="1"/>
  </w:num>
  <w:num w:numId="2" w16cid:durableId="12271832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ocumentProtection w:edit="readOnly" w:enforcement="1" w:cryptProviderType="rsaAES" w:cryptAlgorithmClass="hash" w:cryptAlgorithmType="typeAny" w:cryptAlgorithmSid="14" w:cryptSpinCount="100000" w:hash="6ebZgVXhfRY0QID7ZvFfCWHEUO+7HkK8zt2VzVRiPJLaaeCsWaV5mNeoV3XDafZUbVbKyn4W7SkhX6E6edyy/Q==" w:salt="caINPV6kHMeFfS5fbC5PBQ=="/>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76EF"/>
    <w:rsid w:val="00056C0D"/>
    <w:rsid w:val="002466EE"/>
    <w:rsid w:val="002976EF"/>
    <w:rsid w:val="00395568"/>
    <w:rsid w:val="003C72C8"/>
    <w:rsid w:val="00501A2C"/>
    <w:rsid w:val="005723A9"/>
    <w:rsid w:val="005F10C0"/>
    <w:rsid w:val="00666782"/>
    <w:rsid w:val="00684F9B"/>
    <w:rsid w:val="00692D5D"/>
    <w:rsid w:val="00706F5F"/>
    <w:rsid w:val="0082119F"/>
    <w:rsid w:val="00855D75"/>
    <w:rsid w:val="0094154D"/>
    <w:rsid w:val="00943A06"/>
    <w:rsid w:val="009D0778"/>
    <w:rsid w:val="00A35EA7"/>
    <w:rsid w:val="00D04D18"/>
    <w:rsid w:val="00D50C81"/>
    <w:rsid w:val="00D55A35"/>
    <w:rsid w:val="00EF4441"/>
    <w:rsid w:val="00FB0751"/>
    <w:rsid w:val="00FD09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947622F"/>
  <w15:chartTrackingRefBased/>
  <w15:docId w15:val="{E1C37033-B4C4-41FC-9795-C2D23288C7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976EF"/>
    <w:pPr>
      <w:ind w:leftChars="400" w:left="840"/>
    </w:pPr>
  </w:style>
  <w:style w:type="paragraph" w:styleId="a4">
    <w:name w:val="Date"/>
    <w:basedOn w:val="a"/>
    <w:next w:val="a"/>
    <w:link w:val="a5"/>
    <w:uiPriority w:val="99"/>
    <w:semiHidden/>
    <w:unhideWhenUsed/>
    <w:rsid w:val="00056C0D"/>
  </w:style>
  <w:style w:type="character" w:customStyle="1" w:styleId="a5">
    <w:name w:val="日付 (文字)"/>
    <w:basedOn w:val="a0"/>
    <w:link w:val="a4"/>
    <w:uiPriority w:val="99"/>
    <w:semiHidden/>
    <w:rsid w:val="00056C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81</TotalTime>
  <Pages>1</Pages>
  <Words>117</Words>
  <Characters>667</Characters>
  <Application>Microsoft Office Word</Application>
  <DocSecurity>8</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亨 青木葉</dc:creator>
  <cp:keywords/>
  <dc:description/>
  <cp:lastModifiedBy>亨 青木葉</cp:lastModifiedBy>
  <cp:revision>16</cp:revision>
  <cp:lastPrinted>2020-08-22T07:48:00Z</cp:lastPrinted>
  <dcterms:created xsi:type="dcterms:W3CDTF">2020-08-19T06:12:00Z</dcterms:created>
  <dcterms:modified xsi:type="dcterms:W3CDTF">2024-01-12T02:50:00Z</dcterms:modified>
</cp:coreProperties>
</file>